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82E8" w14:textId="77777777" w:rsidR="005358BE" w:rsidRDefault="007E21A1">
      <w:pPr>
        <w:spacing w:before="560"/>
        <w:jc w:val="center"/>
      </w:pPr>
      <w:r>
        <w:rPr>
          <w:noProof/>
        </w:rPr>
        <w:drawing>
          <wp:inline distT="0" distB="0" distL="0" distR="0" wp14:anchorId="11B069BD" wp14:editId="37D52ECF">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5135B833" w14:textId="3518AE4C" w:rsidR="005358BE" w:rsidRDefault="00C21B83">
      <w:pPr>
        <w:spacing w:before="280" w:after="320"/>
        <w:jc w:val="center"/>
      </w:pPr>
      <w:r>
        <w:rPr>
          <w:rFonts w:ascii="Arial" w:hAnsi="Arial"/>
          <w:b/>
          <w:color w:val="1F4E79"/>
          <w:sz w:val="28"/>
        </w:rPr>
        <w:t>Education Internal Verification and</w:t>
      </w:r>
      <w:r>
        <w:rPr>
          <w:rFonts w:ascii="Arial" w:hAnsi="Arial"/>
          <w:b/>
          <w:color w:val="1F4E79"/>
          <w:sz w:val="28"/>
        </w:rPr>
        <w:br/>
        <w:t>Quality Assurance Policy 2026/2027</w:t>
      </w:r>
    </w:p>
    <w:tbl>
      <w:tblPr>
        <w:tblW w:w="0" w:type="auto"/>
        <w:tblLayout w:type="fixed"/>
        <w:tblLook w:val="04A0" w:firstRow="1" w:lastRow="0" w:firstColumn="1" w:lastColumn="0" w:noHBand="0" w:noVBand="1"/>
      </w:tblPr>
      <w:tblGrid>
        <w:gridCol w:w="3096"/>
        <w:gridCol w:w="6552"/>
      </w:tblGrid>
      <w:tr w:rsidR="005358BE" w14:paraId="15A235D4" w14:textId="77777777">
        <w:tc>
          <w:tcPr>
            <w:tcW w:w="3096" w:type="dxa"/>
            <w:shd w:val="clear" w:color="auto" w:fill="D9E7F3"/>
            <w:tcMar>
              <w:top w:w="70" w:type="dxa"/>
              <w:left w:w="90" w:type="dxa"/>
              <w:bottom w:w="70" w:type="dxa"/>
              <w:right w:w="90" w:type="dxa"/>
            </w:tcMar>
            <w:vAlign w:val="center"/>
          </w:tcPr>
          <w:p w14:paraId="14E86608" w14:textId="77777777" w:rsidR="005358BE" w:rsidRDefault="007E21A1">
            <w:pPr>
              <w:spacing w:after="0"/>
            </w:pPr>
            <w:r>
              <w:rPr>
                <w:rFonts w:ascii="Arial" w:hAnsi="Arial"/>
                <w:b/>
                <w:sz w:val="14"/>
              </w:rPr>
              <w:t>Policy Lead</w:t>
            </w:r>
          </w:p>
        </w:tc>
        <w:tc>
          <w:tcPr>
            <w:tcW w:w="6552" w:type="dxa"/>
            <w:tcMar>
              <w:top w:w="70" w:type="dxa"/>
              <w:left w:w="90" w:type="dxa"/>
              <w:bottom w:w="70" w:type="dxa"/>
              <w:right w:w="90" w:type="dxa"/>
            </w:tcMar>
            <w:vAlign w:val="center"/>
          </w:tcPr>
          <w:p w14:paraId="329EEACB" w14:textId="77777777" w:rsidR="005358BE" w:rsidRDefault="007E21A1">
            <w:pPr>
              <w:spacing w:after="0"/>
            </w:pPr>
            <w:r>
              <w:rPr>
                <w:rFonts w:ascii="Arial" w:hAnsi="Arial"/>
                <w:sz w:val="14"/>
              </w:rPr>
              <w:t>Keith Butterick, Internal Verification Policy Lead</w:t>
            </w:r>
            <w:r>
              <w:rPr>
                <w:rFonts w:ascii="Arial" w:hAnsi="Arial"/>
                <w:sz w:val="14"/>
              </w:rPr>
              <w:br/>
              <w:t>keith.butterick@projectchallenge.org.uk</w:t>
            </w:r>
            <w:r>
              <w:rPr>
                <w:rFonts w:ascii="Arial" w:hAnsi="Arial"/>
                <w:sz w:val="14"/>
              </w:rPr>
              <w:br/>
              <w:t>01422 363644</w:t>
            </w:r>
          </w:p>
        </w:tc>
      </w:tr>
      <w:tr w:rsidR="005358BE" w14:paraId="0541917A" w14:textId="77777777">
        <w:tc>
          <w:tcPr>
            <w:tcW w:w="3096" w:type="dxa"/>
            <w:shd w:val="clear" w:color="auto" w:fill="D9E7F3"/>
            <w:tcMar>
              <w:top w:w="70" w:type="dxa"/>
              <w:left w:w="90" w:type="dxa"/>
              <w:bottom w:w="70" w:type="dxa"/>
              <w:right w:w="90" w:type="dxa"/>
            </w:tcMar>
            <w:vAlign w:val="center"/>
          </w:tcPr>
          <w:p w14:paraId="0AF7D5D1" w14:textId="77777777" w:rsidR="005358BE" w:rsidRDefault="007E21A1">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60D2778F" w14:textId="77777777" w:rsidR="005358BE" w:rsidRDefault="007E21A1">
            <w:pPr>
              <w:spacing w:after="0"/>
            </w:pPr>
            <w:r>
              <w:rPr>
                <w:rFonts w:ascii="Arial" w:hAnsi="Arial"/>
                <w:sz w:val="14"/>
              </w:rPr>
              <w:t>Lorna Butterick, Deputy Internal Verification Lead</w:t>
            </w:r>
            <w:r>
              <w:rPr>
                <w:rFonts w:ascii="Arial" w:hAnsi="Arial"/>
                <w:sz w:val="14"/>
              </w:rPr>
              <w:br/>
              <w:t>lorna.butterick@projectchallenge.org.uk</w:t>
            </w:r>
            <w:r>
              <w:rPr>
                <w:rFonts w:ascii="Arial" w:hAnsi="Arial"/>
                <w:sz w:val="14"/>
              </w:rPr>
              <w:br/>
              <w:t>01422 363644</w:t>
            </w:r>
          </w:p>
        </w:tc>
      </w:tr>
      <w:tr w:rsidR="005358BE" w14:paraId="698E0149" w14:textId="77777777">
        <w:tc>
          <w:tcPr>
            <w:tcW w:w="3096" w:type="dxa"/>
            <w:shd w:val="clear" w:color="auto" w:fill="D9E7F3"/>
            <w:tcMar>
              <w:top w:w="70" w:type="dxa"/>
              <w:left w:w="90" w:type="dxa"/>
              <w:bottom w:w="70" w:type="dxa"/>
              <w:right w:w="90" w:type="dxa"/>
            </w:tcMar>
            <w:vAlign w:val="center"/>
          </w:tcPr>
          <w:p w14:paraId="3F76B7B5" w14:textId="77777777" w:rsidR="005358BE" w:rsidRDefault="007E21A1">
            <w:pPr>
              <w:spacing w:after="0"/>
            </w:pPr>
            <w:r>
              <w:rPr>
                <w:rFonts w:ascii="Arial" w:hAnsi="Arial"/>
                <w:b/>
                <w:sz w:val="14"/>
              </w:rPr>
              <w:t>Board Chair</w:t>
            </w:r>
          </w:p>
        </w:tc>
        <w:tc>
          <w:tcPr>
            <w:tcW w:w="6552" w:type="dxa"/>
            <w:tcMar>
              <w:top w:w="70" w:type="dxa"/>
              <w:left w:w="90" w:type="dxa"/>
              <w:bottom w:w="70" w:type="dxa"/>
              <w:right w:w="90" w:type="dxa"/>
            </w:tcMar>
            <w:vAlign w:val="center"/>
          </w:tcPr>
          <w:p w14:paraId="4872720C" w14:textId="247FB0F9" w:rsidR="005358BE" w:rsidRDefault="007E21A1">
            <w:pPr>
              <w:spacing w:after="0"/>
            </w:pPr>
            <w:r>
              <w:rPr>
                <w:rFonts w:ascii="Arial" w:hAnsi="Arial"/>
                <w:sz w:val="14"/>
              </w:rPr>
              <w:t>Chris Eves, chriseves14@gmail.com</w:t>
            </w:r>
            <w:r>
              <w:rPr>
                <w:rFonts w:ascii="Arial" w:hAnsi="Arial"/>
                <w:sz w:val="14"/>
              </w:rPr>
              <w:br/>
            </w:r>
          </w:p>
        </w:tc>
      </w:tr>
      <w:tr w:rsidR="005358BE" w14:paraId="10520C40" w14:textId="77777777">
        <w:tc>
          <w:tcPr>
            <w:tcW w:w="3096" w:type="dxa"/>
            <w:shd w:val="clear" w:color="auto" w:fill="D9E7F3"/>
            <w:tcMar>
              <w:top w:w="70" w:type="dxa"/>
              <w:left w:w="90" w:type="dxa"/>
              <w:bottom w:w="70" w:type="dxa"/>
              <w:right w:w="90" w:type="dxa"/>
            </w:tcMar>
            <w:vAlign w:val="center"/>
          </w:tcPr>
          <w:p w14:paraId="07D43FF0" w14:textId="77777777" w:rsidR="005358BE" w:rsidRDefault="007E21A1">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74A59BAC" w14:textId="61A57B7F" w:rsidR="005358BE" w:rsidRDefault="003E4923">
            <w:pPr>
              <w:spacing w:after="0"/>
            </w:pPr>
            <w:r>
              <w:rPr>
                <w:rFonts w:ascii="Arial" w:hAnsi="Arial"/>
                <w:sz w:val="14"/>
              </w:rPr>
              <w:t>V</w:t>
            </w:r>
            <w:r w:rsidR="007E21A1">
              <w:rPr>
                <w:rFonts w:ascii="Arial" w:hAnsi="Arial"/>
                <w:sz w:val="14"/>
              </w:rPr>
              <w:t>ersion</w:t>
            </w:r>
            <w:r>
              <w:rPr>
                <w:rFonts w:ascii="Arial" w:hAnsi="Arial"/>
                <w:sz w:val="14"/>
              </w:rPr>
              <w:t xml:space="preserve"> 1</w:t>
            </w:r>
            <w:r w:rsidR="007E21A1">
              <w:rPr>
                <w:rFonts w:ascii="Arial" w:hAnsi="Arial"/>
                <w:sz w:val="14"/>
              </w:rPr>
              <w:t>: September 2026</w:t>
            </w:r>
            <w:r w:rsidR="007E21A1">
              <w:rPr>
                <w:rFonts w:ascii="Arial" w:hAnsi="Arial"/>
                <w:sz w:val="14"/>
              </w:rPr>
              <w:br/>
              <w:t>Review due: September 2027</w:t>
            </w:r>
          </w:p>
        </w:tc>
      </w:tr>
    </w:tbl>
    <w:p w14:paraId="36ACA2FB" w14:textId="77777777" w:rsidR="005358BE" w:rsidRDefault="007E21A1">
      <w:r>
        <w:br w:type="page"/>
      </w:r>
    </w:p>
    <w:p w14:paraId="17F545B6" w14:textId="77777777" w:rsidR="005358BE" w:rsidRDefault="007E21A1">
      <w:pPr>
        <w:pStyle w:val="Heading1"/>
      </w:pPr>
      <w:r>
        <w:lastRenderedPageBreak/>
        <w:t>Contents</w:t>
      </w:r>
    </w:p>
    <w:p w14:paraId="37801861" w14:textId="77777777" w:rsidR="005358BE" w:rsidRDefault="007E21A1">
      <w:pPr>
        <w:tabs>
          <w:tab w:val="left" w:pos="9432"/>
        </w:tabs>
        <w:spacing w:after="20"/>
      </w:pPr>
      <w:r>
        <w:rPr>
          <w:rFonts w:ascii="Arial" w:hAnsi="Arial"/>
          <w:b/>
          <w:sz w:val="16"/>
        </w:rPr>
        <w:t>1. Purpose</w:t>
      </w:r>
      <w:r>
        <w:tab/>
        <w:t>3</w:t>
      </w:r>
    </w:p>
    <w:p w14:paraId="48342318" w14:textId="77777777" w:rsidR="005358BE" w:rsidRDefault="007E21A1">
      <w:pPr>
        <w:tabs>
          <w:tab w:val="left" w:pos="9432"/>
        </w:tabs>
        <w:spacing w:after="20"/>
      </w:pPr>
      <w:r>
        <w:rPr>
          <w:rFonts w:ascii="Arial" w:hAnsi="Arial"/>
          <w:b/>
          <w:sz w:val="16"/>
        </w:rPr>
        <w:t>2. Scope</w:t>
      </w:r>
      <w:r>
        <w:tab/>
        <w:t>3</w:t>
      </w:r>
    </w:p>
    <w:p w14:paraId="1333321A" w14:textId="77777777" w:rsidR="005358BE" w:rsidRDefault="007E21A1">
      <w:pPr>
        <w:tabs>
          <w:tab w:val="left" w:pos="9432"/>
        </w:tabs>
        <w:spacing w:after="20"/>
      </w:pPr>
      <w:r>
        <w:rPr>
          <w:rFonts w:ascii="Arial" w:hAnsi="Arial"/>
          <w:b/>
          <w:sz w:val="16"/>
        </w:rPr>
        <w:t>3. Principles</w:t>
      </w:r>
      <w:r>
        <w:tab/>
        <w:t>3</w:t>
      </w:r>
    </w:p>
    <w:p w14:paraId="2E15D5E1" w14:textId="77777777" w:rsidR="005358BE" w:rsidRDefault="007E21A1">
      <w:pPr>
        <w:tabs>
          <w:tab w:val="left" w:pos="9432"/>
        </w:tabs>
        <w:spacing w:after="20"/>
      </w:pPr>
      <w:r>
        <w:rPr>
          <w:rFonts w:ascii="Arial" w:hAnsi="Arial"/>
          <w:b/>
          <w:sz w:val="16"/>
        </w:rPr>
        <w:t>4. Roles and Responsibilities</w:t>
      </w:r>
      <w:r>
        <w:tab/>
        <w:t>3</w:t>
      </w:r>
    </w:p>
    <w:p w14:paraId="16BAE8B1" w14:textId="77777777" w:rsidR="005358BE" w:rsidRDefault="007E21A1">
      <w:pPr>
        <w:tabs>
          <w:tab w:val="left" w:pos="9432"/>
        </w:tabs>
        <w:spacing w:after="20"/>
      </w:pPr>
      <w:r>
        <w:rPr>
          <w:rFonts w:ascii="Arial" w:hAnsi="Arial"/>
          <w:b/>
          <w:sz w:val="16"/>
        </w:rPr>
        <w:t>5. Annual Quality Planning</w:t>
      </w:r>
      <w:r>
        <w:tab/>
        <w:t>4</w:t>
      </w:r>
    </w:p>
    <w:p w14:paraId="1B7D7A83" w14:textId="77777777" w:rsidR="005358BE" w:rsidRDefault="007E21A1">
      <w:pPr>
        <w:tabs>
          <w:tab w:val="left" w:pos="9432"/>
        </w:tabs>
        <w:spacing w:after="20"/>
      </w:pPr>
      <w:r>
        <w:rPr>
          <w:rFonts w:ascii="Arial" w:hAnsi="Arial"/>
          <w:b/>
          <w:sz w:val="16"/>
        </w:rPr>
        <w:t>6. Standardisation</w:t>
      </w:r>
      <w:r>
        <w:tab/>
        <w:t>5</w:t>
      </w:r>
    </w:p>
    <w:p w14:paraId="37D1AD83" w14:textId="77777777" w:rsidR="005358BE" w:rsidRDefault="007E21A1">
      <w:pPr>
        <w:tabs>
          <w:tab w:val="left" w:pos="9432"/>
        </w:tabs>
        <w:spacing w:after="20"/>
      </w:pPr>
      <w:r>
        <w:rPr>
          <w:rFonts w:ascii="Arial" w:hAnsi="Arial"/>
          <w:b/>
          <w:sz w:val="16"/>
        </w:rPr>
        <w:t>7. Internal Verification of Assessment Materials</w:t>
      </w:r>
      <w:r>
        <w:tab/>
        <w:t>5</w:t>
      </w:r>
    </w:p>
    <w:p w14:paraId="01FA3DBB" w14:textId="77777777" w:rsidR="005358BE" w:rsidRDefault="007E21A1">
      <w:pPr>
        <w:tabs>
          <w:tab w:val="left" w:pos="9432"/>
        </w:tabs>
        <w:spacing w:after="20"/>
      </w:pPr>
      <w:r>
        <w:rPr>
          <w:rFonts w:ascii="Arial" w:hAnsi="Arial"/>
          <w:b/>
          <w:sz w:val="16"/>
        </w:rPr>
        <w:t>8. Internal Verification of Assessment Decisions</w:t>
      </w:r>
      <w:r>
        <w:tab/>
        <w:t>5</w:t>
      </w:r>
    </w:p>
    <w:p w14:paraId="781ED8D1" w14:textId="77777777" w:rsidR="005358BE" w:rsidRDefault="007E21A1">
      <w:pPr>
        <w:tabs>
          <w:tab w:val="left" w:pos="9432"/>
        </w:tabs>
        <w:spacing w:after="20"/>
      </w:pPr>
      <w:r>
        <w:rPr>
          <w:rFonts w:ascii="Arial" w:hAnsi="Arial"/>
          <w:b/>
          <w:sz w:val="16"/>
        </w:rPr>
        <w:t>9. Risk-based Sampling</w:t>
      </w:r>
      <w:r>
        <w:tab/>
        <w:t>6</w:t>
      </w:r>
    </w:p>
    <w:p w14:paraId="5270B85F" w14:textId="77777777" w:rsidR="005358BE" w:rsidRDefault="007E21A1">
      <w:pPr>
        <w:tabs>
          <w:tab w:val="left" w:pos="9432"/>
        </w:tabs>
        <w:spacing w:after="20"/>
      </w:pPr>
      <w:r>
        <w:rPr>
          <w:rFonts w:ascii="Arial" w:hAnsi="Arial"/>
          <w:b/>
          <w:sz w:val="16"/>
        </w:rPr>
        <w:t>10. Fairness, Access and Adjustments</w:t>
      </w:r>
      <w:r>
        <w:tab/>
        <w:t>6</w:t>
      </w:r>
    </w:p>
    <w:p w14:paraId="495DFB3D" w14:textId="77777777" w:rsidR="005358BE" w:rsidRDefault="007E21A1">
      <w:pPr>
        <w:tabs>
          <w:tab w:val="left" w:pos="9432"/>
        </w:tabs>
        <w:spacing w:after="20"/>
      </w:pPr>
      <w:r>
        <w:rPr>
          <w:rFonts w:ascii="Arial" w:hAnsi="Arial"/>
          <w:b/>
          <w:sz w:val="16"/>
        </w:rPr>
        <w:t>11. Feedback and Corrective Action</w:t>
      </w:r>
      <w:r>
        <w:tab/>
        <w:t>6</w:t>
      </w:r>
    </w:p>
    <w:p w14:paraId="357C2E20" w14:textId="77777777" w:rsidR="005358BE" w:rsidRDefault="007E21A1">
      <w:pPr>
        <w:tabs>
          <w:tab w:val="left" w:pos="9432"/>
        </w:tabs>
        <w:spacing w:after="20"/>
      </w:pPr>
      <w:r>
        <w:rPr>
          <w:rFonts w:ascii="Arial" w:hAnsi="Arial"/>
          <w:b/>
          <w:sz w:val="16"/>
        </w:rPr>
        <w:t>12. Resubmission, Retake and Certification Controls</w:t>
      </w:r>
      <w:r>
        <w:tab/>
        <w:t>7</w:t>
      </w:r>
    </w:p>
    <w:p w14:paraId="780248BB" w14:textId="77777777" w:rsidR="005358BE" w:rsidRDefault="007E21A1">
      <w:pPr>
        <w:tabs>
          <w:tab w:val="left" w:pos="9432"/>
        </w:tabs>
        <w:spacing w:after="20"/>
      </w:pPr>
      <w:r>
        <w:rPr>
          <w:rFonts w:ascii="Arial" w:hAnsi="Arial"/>
          <w:b/>
          <w:sz w:val="16"/>
        </w:rPr>
        <w:t>13. New Staff and New Programmes</w:t>
      </w:r>
      <w:r>
        <w:tab/>
        <w:t>7</w:t>
      </w:r>
    </w:p>
    <w:p w14:paraId="0AAD163D" w14:textId="77777777" w:rsidR="005358BE" w:rsidRDefault="007E21A1">
      <w:pPr>
        <w:tabs>
          <w:tab w:val="left" w:pos="9432"/>
        </w:tabs>
        <w:spacing w:after="20"/>
      </w:pPr>
      <w:r>
        <w:rPr>
          <w:rFonts w:ascii="Arial" w:hAnsi="Arial"/>
          <w:b/>
          <w:sz w:val="16"/>
        </w:rPr>
        <w:t>14. External Quality Assurance</w:t>
      </w:r>
      <w:r>
        <w:tab/>
        <w:t>7</w:t>
      </w:r>
    </w:p>
    <w:p w14:paraId="2D3ACFA5" w14:textId="77777777" w:rsidR="005358BE" w:rsidRDefault="007E21A1">
      <w:pPr>
        <w:tabs>
          <w:tab w:val="left" w:pos="9432"/>
        </w:tabs>
        <w:spacing w:after="20"/>
      </w:pPr>
      <w:r>
        <w:rPr>
          <w:rFonts w:ascii="Arial" w:hAnsi="Arial"/>
          <w:b/>
          <w:sz w:val="16"/>
        </w:rPr>
        <w:t>15. Records and Retention</w:t>
      </w:r>
      <w:r>
        <w:tab/>
        <w:t>7</w:t>
      </w:r>
    </w:p>
    <w:p w14:paraId="443CAA3C" w14:textId="77777777" w:rsidR="005358BE" w:rsidRDefault="007E21A1">
      <w:pPr>
        <w:tabs>
          <w:tab w:val="left" w:pos="9432"/>
        </w:tabs>
        <w:spacing w:after="20"/>
      </w:pPr>
      <w:r>
        <w:rPr>
          <w:rFonts w:ascii="Arial" w:hAnsi="Arial"/>
          <w:b/>
          <w:sz w:val="16"/>
        </w:rPr>
        <w:t>16. Conflicts, Concerns and Appeals</w:t>
      </w:r>
      <w:r>
        <w:tab/>
        <w:t>8</w:t>
      </w:r>
    </w:p>
    <w:p w14:paraId="665B8999" w14:textId="77777777" w:rsidR="005358BE" w:rsidRDefault="007E21A1">
      <w:pPr>
        <w:tabs>
          <w:tab w:val="left" w:pos="9432"/>
        </w:tabs>
        <w:spacing w:after="20"/>
      </w:pPr>
      <w:r>
        <w:rPr>
          <w:rFonts w:ascii="Arial" w:hAnsi="Arial"/>
          <w:b/>
          <w:sz w:val="16"/>
        </w:rPr>
        <w:t>17. Monitoring and Improvement</w:t>
      </w:r>
      <w:r>
        <w:tab/>
        <w:t>8</w:t>
      </w:r>
    </w:p>
    <w:p w14:paraId="60BAAF90" w14:textId="77777777" w:rsidR="005358BE" w:rsidRDefault="007E21A1">
      <w:pPr>
        <w:tabs>
          <w:tab w:val="left" w:pos="9432"/>
        </w:tabs>
        <w:spacing w:after="20"/>
      </w:pPr>
      <w:r>
        <w:rPr>
          <w:rFonts w:ascii="Arial" w:hAnsi="Arial"/>
          <w:b/>
          <w:sz w:val="16"/>
        </w:rPr>
        <w:t>18. Review</w:t>
      </w:r>
      <w:r>
        <w:tab/>
        <w:t>8</w:t>
      </w:r>
    </w:p>
    <w:p w14:paraId="74EE0040" w14:textId="77777777" w:rsidR="005358BE" w:rsidRDefault="007E21A1">
      <w:pPr>
        <w:tabs>
          <w:tab w:val="left" w:pos="9432"/>
        </w:tabs>
        <w:spacing w:after="20"/>
      </w:pPr>
      <w:r>
        <w:rPr>
          <w:rFonts w:ascii="Arial" w:hAnsi="Arial"/>
          <w:b/>
          <w:sz w:val="16"/>
        </w:rPr>
        <w:t>19. Related Documents</w:t>
      </w:r>
      <w:r>
        <w:tab/>
        <w:t>8</w:t>
      </w:r>
    </w:p>
    <w:p w14:paraId="698C8864" w14:textId="77777777" w:rsidR="005358BE" w:rsidRDefault="007E21A1">
      <w:pPr>
        <w:tabs>
          <w:tab w:val="left" w:pos="9432"/>
        </w:tabs>
        <w:spacing w:after="20"/>
      </w:pPr>
      <w:r>
        <w:rPr>
          <w:rFonts w:ascii="Arial" w:hAnsi="Arial"/>
          <w:b/>
          <w:sz w:val="16"/>
        </w:rPr>
        <w:t>Appendix 1: Sampling Risk Framework</w:t>
      </w:r>
      <w:r>
        <w:tab/>
        <w:t>9</w:t>
      </w:r>
    </w:p>
    <w:p w14:paraId="4F5948CE" w14:textId="77777777" w:rsidR="005358BE" w:rsidRDefault="007E21A1">
      <w:pPr>
        <w:tabs>
          <w:tab w:val="left" w:pos="9432"/>
        </w:tabs>
        <w:spacing w:after="20"/>
      </w:pPr>
      <w:r>
        <w:rPr>
          <w:rFonts w:ascii="Arial" w:hAnsi="Arial"/>
          <w:b/>
          <w:sz w:val="16"/>
        </w:rPr>
        <w:t>Appendix 2: IV Record Checklist</w:t>
      </w:r>
      <w:r>
        <w:tab/>
        <w:t>10</w:t>
      </w:r>
    </w:p>
    <w:p w14:paraId="2F4AF6EE" w14:textId="77777777" w:rsidR="005358BE" w:rsidRDefault="007E21A1">
      <w:r>
        <w:br w:type="page"/>
      </w:r>
    </w:p>
    <w:p w14:paraId="69EFD81C" w14:textId="77777777" w:rsidR="005358BE" w:rsidRDefault="007E21A1">
      <w:pPr>
        <w:pStyle w:val="Heading1"/>
      </w:pPr>
      <w:r>
        <w:lastRenderedPageBreak/>
        <w:t>1. PURPOSE</w:t>
      </w:r>
    </w:p>
    <w:p w14:paraId="3142873C" w14:textId="77777777" w:rsidR="005358BE" w:rsidRDefault="007E21A1">
      <w:r>
        <w:t>Project Challenge (PC) uses internal verification to protect the accuracy, fairness and consistency of assessment and to support staff in applying qualification standards confidently. It confirms that assessment materials are fit for purpose, assessment decisions are supported by valid learner evidence, and issues are corrected before results are claimed.</w:t>
      </w:r>
    </w:p>
    <w:p w14:paraId="604AD333" w14:textId="77777777" w:rsidR="005358BE" w:rsidRDefault="007E21A1">
      <w:r>
        <w:t>Internal verification is both a quality-control and professional-development process. It should make expectations clearer and strengthen practice without reducing learners to grades or treating difference in communication, working style or use of authorised support as weaker achievement.</w:t>
      </w:r>
    </w:p>
    <w:p w14:paraId="31953387" w14:textId="77777777" w:rsidR="005358BE" w:rsidRDefault="007E21A1">
      <w:pPr>
        <w:pStyle w:val="Heading1"/>
      </w:pPr>
      <w:r>
        <w:t>2. SCOPE</w:t>
      </w:r>
    </w:p>
    <w:p w14:paraId="43E6A061" w14:textId="77777777" w:rsidR="005358BE" w:rsidRDefault="007E21A1">
      <w:r>
        <w:t>This policy applies to all internally assessed qualifications delivered by PC and to everyone involved in programme leadership, assessment, internal verification, administration, registration and certification. It includes face-to-face, remote, blended, practical and work-related evidence.</w:t>
      </w:r>
    </w:p>
    <w:p w14:paraId="01A37705" w14:textId="77777777" w:rsidR="005358BE" w:rsidRDefault="007E21A1">
      <w:r>
        <w:t>The current qualification specification, assessment rules, Pearson centre guides, quality-assurance cycle and any partner or funding requirements apply where they are more specific. PC will use the versions current for 2026/27 and will record any programme-specific variation.</w:t>
      </w:r>
    </w:p>
    <w:p w14:paraId="77199CC2" w14:textId="77777777" w:rsidR="005358BE" w:rsidRDefault="007E21A1">
      <w:pPr>
        <w:pStyle w:val="Heading1"/>
      </w:pPr>
      <w:r>
        <w:t>3. PRINCIPLES</w:t>
      </w:r>
    </w:p>
    <w:p w14:paraId="2C9FA32F" w14:textId="77777777" w:rsidR="005358BE" w:rsidRDefault="007E21A1">
      <w:pPr>
        <w:pStyle w:val="ListBullet"/>
      </w:pPr>
      <w:r>
        <w:t>Valid: decisions relate to the published learning aims, assessment criteria and permitted evidence.</w:t>
      </w:r>
    </w:p>
    <w:p w14:paraId="034405E3" w14:textId="77777777" w:rsidR="005358BE" w:rsidRDefault="007E21A1">
      <w:pPr>
        <w:pStyle w:val="ListBullet"/>
      </w:pPr>
      <w:r>
        <w:t>Reliable and consistent: comparable evidence receives comparable decisions across assessors, groups, sites and delivery modes.</w:t>
      </w:r>
    </w:p>
    <w:p w14:paraId="63A297B3" w14:textId="77777777" w:rsidR="005358BE" w:rsidRDefault="007E21A1">
      <w:pPr>
        <w:pStyle w:val="ListBullet"/>
      </w:pPr>
      <w:r>
        <w:t>Fair and inclusive: verification checks access and bias while preserving the assessment objective and competence standard.</w:t>
      </w:r>
    </w:p>
    <w:p w14:paraId="6FA29DBF" w14:textId="77777777" w:rsidR="005358BE" w:rsidRDefault="007E21A1">
      <w:pPr>
        <w:pStyle w:val="ListBullet"/>
      </w:pPr>
      <w:r>
        <w:t>Independent: nobody internally verifies their own assignment brief or assessment decision.</w:t>
      </w:r>
    </w:p>
    <w:p w14:paraId="4C8A928F" w14:textId="77777777" w:rsidR="005358BE" w:rsidRDefault="007E21A1">
      <w:pPr>
        <w:pStyle w:val="ListBullet"/>
      </w:pPr>
      <w:r>
        <w:t>Risk-based: the sample is planned to give confidence across the whole programme, not chosen only because work is convenient or strong.</w:t>
      </w:r>
    </w:p>
    <w:p w14:paraId="7B25609F" w14:textId="77777777" w:rsidR="005358BE" w:rsidRDefault="007E21A1">
      <w:pPr>
        <w:pStyle w:val="ListBullet"/>
      </w:pPr>
      <w:r>
        <w:t>Timely: materials are checked before issue and decisions early enough for corrective action before certification.</w:t>
      </w:r>
    </w:p>
    <w:p w14:paraId="63F8AA72" w14:textId="77777777" w:rsidR="005358BE" w:rsidRDefault="007E21A1">
      <w:pPr>
        <w:pStyle w:val="ListBullet"/>
      </w:pPr>
      <w:r>
        <w:t>Evidence-led: the verifier records what was sampled, the evidence considered, the decision and the reason.</w:t>
      </w:r>
    </w:p>
    <w:p w14:paraId="55AFCCD3" w14:textId="77777777" w:rsidR="005358BE" w:rsidRDefault="007E21A1">
      <w:pPr>
        <w:pStyle w:val="ListBullet"/>
      </w:pPr>
      <w:r>
        <w:t>Developmental: feedback recognises secure practice and explains manageable next steps.</w:t>
      </w:r>
    </w:p>
    <w:p w14:paraId="5451ACB1" w14:textId="77777777" w:rsidR="005358BE" w:rsidRDefault="007E21A1">
      <w:pPr>
        <w:pStyle w:val="ListBullet"/>
      </w:pPr>
      <w:r>
        <w:t>Secure: learner work, records and personal information are protected and retained as required.</w:t>
      </w:r>
    </w:p>
    <w:p w14:paraId="5C5AEDAC" w14:textId="77777777" w:rsidR="005358BE" w:rsidRDefault="007E21A1">
      <w:pPr>
        <w:pStyle w:val="ListBullet"/>
      </w:pPr>
      <w:r>
        <w:t>Transparent: staff understand the plan, their responsibilities and how disagreements are resolved.</w:t>
      </w:r>
    </w:p>
    <w:p w14:paraId="275CC47D" w14:textId="77777777" w:rsidR="005358BE" w:rsidRDefault="007E21A1">
      <w:pPr>
        <w:pStyle w:val="Heading1"/>
      </w:pPr>
      <w:r>
        <w:t>4. ROLES AND RESPONSIBILITIES</w:t>
      </w:r>
    </w:p>
    <w:p w14:paraId="2CEAC38E" w14:textId="77777777" w:rsidR="005358BE" w:rsidRDefault="007E21A1">
      <w:pPr>
        <w:pStyle w:val="Heading2"/>
      </w:pPr>
      <w:r>
        <w:t>4.1 Head of Centre and Quality Nominee</w:t>
      </w:r>
    </w:p>
    <w:p w14:paraId="455CF7C0" w14:textId="77777777" w:rsidR="005358BE" w:rsidRDefault="007E21A1">
      <w:pPr>
        <w:pStyle w:val="ListBullet"/>
      </w:pPr>
      <w:r>
        <w:t>maintain centre oversight of Pearson quality-assurance requirements and deadlines;</w:t>
      </w:r>
    </w:p>
    <w:p w14:paraId="1A996070" w14:textId="77777777" w:rsidR="005358BE" w:rsidRDefault="007E21A1">
      <w:pPr>
        <w:pStyle w:val="ListBullet"/>
      </w:pPr>
      <w:r>
        <w:t>ensure sufficient qualified staff, independence, resources and contingency arrangements;</w:t>
      </w:r>
    </w:p>
    <w:p w14:paraId="09155A72" w14:textId="77777777" w:rsidR="005358BE" w:rsidRDefault="007E21A1">
      <w:pPr>
        <w:pStyle w:val="ListBullet"/>
      </w:pPr>
      <w:r>
        <w:t>keep an up-to-date record of programmes, assessors, Internal Verifiers and Lead Internal Verifiers;</w:t>
      </w:r>
    </w:p>
    <w:p w14:paraId="133B6BE8" w14:textId="77777777" w:rsidR="005358BE" w:rsidRDefault="007E21A1">
      <w:pPr>
        <w:pStyle w:val="ListBullet"/>
      </w:pPr>
      <w:r>
        <w:t>ensure certification is accurate and paused where quality concerns remain unresolved; and</w:t>
      </w:r>
    </w:p>
    <w:p w14:paraId="69A7685D" w14:textId="77777777" w:rsidR="005358BE" w:rsidRDefault="007E21A1">
      <w:pPr>
        <w:pStyle w:val="ListBullet"/>
      </w:pPr>
      <w:r>
        <w:lastRenderedPageBreak/>
        <w:t>report serious quality or malpractice concerns through the required route.</w:t>
      </w:r>
    </w:p>
    <w:p w14:paraId="565BA3C1" w14:textId="77777777" w:rsidR="005358BE" w:rsidRDefault="007E21A1">
      <w:pPr>
        <w:pStyle w:val="Heading2"/>
      </w:pPr>
      <w:r>
        <w:t>4.2 Lead Internal Verifier or programme quality lead</w:t>
      </w:r>
    </w:p>
    <w:p w14:paraId="14A61981" w14:textId="77777777" w:rsidR="005358BE" w:rsidRDefault="007E21A1">
      <w:pPr>
        <w:pStyle w:val="ListBullet"/>
      </w:pPr>
      <w:r>
        <w:t>lead team standardisation and confirm readiness to assess;</w:t>
      </w:r>
    </w:p>
    <w:p w14:paraId="432D1D0A" w14:textId="77777777" w:rsidR="005358BE" w:rsidRDefault="007E21A1">
      <w:pPr>
        <w:pStyle w:val="ListBullet"/>
      </w:pPr>
      <w:r>
        <w:t>coordinate the assessment and internal-verification plans;</w:t>
      </w:r>
    </w:p>
    <w:p w14:paraId="34BFE4CC" w14:textId="77777777" w:rsidR="005358BE" w:rsidRDefault="007E21A1">
      <w:pPr>
        <w:pStyle w:val="ListBullet"/>
      </w:pPr>
      <w:r>
        <w:t>select or approve a representative risk-based sample;</w:t>
      </w:r>
    </w:p>
    <w:p w14:paraId="40B9299F" w14:textId="77777777" w:rsidR="005358BE" w:rsidRDefault="007E21A1">
      <w:pPr>
        <w:pStyle w:val="ListBullet"/>
      </w:pPr>
      <w:r>
        <w:t>monitor completion, corrective action and evidence of impact;</w:t>
      </w:r>
    </w:p>
    <w:p w14:paraId="1A7E857E" w14:textId="77777777" w:rsidR="005358BE" w:rsidRDefault="007E21A1">
      <w:pPr>
        <w:pStyle w:val="ListBullet"/>
      </w:pPr>
      <w:r>
        <w:t>liaise with the Quality Nominee and Standards Verifier; and</w:t>
      </w:r>
    </w:p>
    <w:p w14:paraId="02D3E641" w14:textId="77777777" w:rsidR="005358BE" w:rsidRDefault="007E21A1">
      <w:pPr>
        <w:pStyle w:val="ListBullet"/>
      </w:pPr>
      <w:r>
        <w:t>maintain succession or cover arrangements for absence.</w:t>
      </w:r>
    </w:p>
    <w:p w14:paraId="1634F6ED" w14:textId="77777777" w:rsidR="005358BE" w:rsidRDefault="007E21A1">
      <w:pPr>
        <w:pStyle w:val="Heading2"/>
      </w:pPr>
      <w:r>
        <w:t>4.3 Internal Verifiers</w:t>
      </w:r>
    </w:p>
    <w:p w14:paraId="08F19521" w14:textId="77777777" w:rsidR="005358BE" w:rsidRDefault="007E21A1">
      <w:pPr>
        <w:pStyle w:val="ListBullet"/>
      </w:pPr>
      <w:r>
        <w:t>be occupationally and academically competent for the qualification or appropriately supported;</w:t>
      </w:r>
    </w:p>
    <w:p w14:paraId="36F2D1DB" w14:textId="77777777" w:rsidR="005358BE" w:rsidRDefault="007E21A1">
      <w:pPr>
        <w:pStyle w:val="ListBullet"/>
      </w:pPr>
      <w:r>
        <w:t>verify materials and decisions objectively against current requirements;</w:t>
      </w:r>
    </w:p>
    <w:p w14:paraId="1C69813F" w14:textId="77777777" w:rsidR="005358BE" w:rsidRDefault="007E21A1">
      <w:pPr>
        <w:pStyle w:val="ListBullet"/>
      </w:pPr>
      <w:r>
        <w:t>give clear, respectful and evidence-based feedback;</w:t>
      </w:r>
    </w:p>
    <w:p w14:paraId="16901AB1" w14:textId="77777777" w:rsidR="005358BE" w:rsidRDefault="007E21A1">
      <w:pPr>
        <w:pStyle w:val="ListBullet"/>
      </w:pPr>
      <w:r>
        <w:t>identify whether an issue is isolated or may affect a wider cohort;</w:t>
      </w:r>
    </w:p>
    <w:p w14:paraId="315CB2BF" w14:textId="77777777" w:rsidR="005358BE" w:rsidRDefault="007E21A1">
      <w:pPr>
        <w:pStyle w:val="ListBullet"/>
      </w:pPr>
      <w:r>
        <w:t>check that required action is completed before signing off; and</w:t>
      </w:r>
    </w:p>
    <w:p w14:paraId="4C4216F0" w14:textId="77777777" w:rsidR="005358BE" w:rsidRDefault="007E21A1">
      <w:pPr>
        <w:pStyle w:val="ListBullet"/>
      </w:pPr>
      <w:r>
        <w:t>maintain confidentiality and declare conflicts of interest.</w:t>
      </w:r>
    </w:p>
    <w:p w14:paraId="1E76CEF4" w14:textId="77777777" w:rsidR="005358BE" w:rsidRDefault="007E21A1">
      <w:pPr>
        <w:pStyle w:val="Heading2"/>
      </w:pPr>
      <w:r>
        <w:t>4.4 Assessors</w:t>
      </w:r>
    </w:p>
    <w:p w14:paraId="4EEE3158" w14:textId="77777777" w:rsidR="005358BE" w:rsidRDefault="007E21A1">
      <w:pPr>
        <w:pStyle w:val="ListBullet"/>
      </w:pPr>
      <w:r>
        <w:t>take part in induction and standardisation before making decisions;</w:t>
      </w:r>
    </w:p>
    <w:p w14:paraId="22E7DA7B" w14:textId="77777777" w:rsidR="005358BE" w:rsidRDefault="007E21A1">
      <w:pPr>
        <w:pStyle w:val="ListBullet"/>
      </w:pPr>
      <w:r>
        <w:t>use current approved materials and assessment rules;</w:t>
      </w:r>
    </w:p>
    <w:p w14:paraId="33B56E89" w14:textId="77777777" w:rsidR="005358BE" w:rsidRDefault="007E21A1">
      <w:pPr>
        <w:pStyle w:val="ListBullet"/>
      </w:pPr>
      <w:r>
        <w:t>make authentic, criterion-referenced decisions supported by clear comments;</w:t>
      </w:r>
    </w:p>
    <w:p w14:paraId="525E4D0B" w14:textId="77777777" w:rsidR="005358BE" w:rsidRDefault="007E21A1">
      <w:pPr>
        <w:pStyle w:val="ListBullet"/>
      </w:pPr>
      <w:r>
        <w:t>provide the planned sample promptly and without selecting only preferred work;</w:t>
      </w:r>
    </w:p>
    <w:p w14:paraId="06BE7F95" w14:textId="77777777" w:rsidR="005358BE" w:rsidRDefault="007E21A1">
      <w:pPr>
        <w:pStyle w:val="ListBullet"/>
      </w:pPr>
      <w:r>
        <w:t>respond to feedback and review all potentially affected decisions; and</w:t>
      </w:r>
    </w:p>
    <w:p w14:paraId="55312FC6" w14:textId="77777777" w:rsidR="005358BE" w:rsidRDefault="007E21A1">
      <w:pPr>
        <w:pStyle w:val="ListBullet"/>
      </w:pPr>
      <w:r>
        <w:t>retain evidence and records in the required form.</w:t>
      </w:r>
    </w:p>
    <w:p w14:paraId="5B02A50E" w14:textId="77777777" w:rsidR="005358BE" w:rsidRDefault="007E21A1">
      <w:pPr>
        <w:pStyle w:val="Heading2"/>
      </w:pPr>
      <w:r>
        <w:t>4.5 Exams and administration staff</w:t>
      </w:r>
    </w:p>
    <w:p w14:paraId="0F82FA08" w14:textId="77777777" w:rsidR="005358BE" w:rsidRDefault="007E21A1">
      <w:pPr>
        <w:pStyle w:val="ListBullet"/>
      </w:pPr>
      <w:r>
        <w:t>maintain accurate registrations, entries, results and certification records;</w:t>
      </w:r>
    </w:p>
    <w:p w14:paraId="2EBEC69F" w14:textId="77777777" w:rsidR="005358BE" w:rsidRDefault="007E21A1">
      <w:pPr>
        <w:pStyle w:val="ListBullet"/>
      </w:pPr>
      <w:r>
        <w:t>check that programme quality controls are complete before claims are submitted; and</w:t>
      </w:r>
    </w:p>
    <w:p w14:paraId="67D680B3" w14:textId="77777777" w:rsidR="005358BE" w:rsidRDefault="007E21A1">
      <w:pPr>
        <w:pStyle w:val="ListBullet"/>
      </w:pPr>
      <w:r>
        <w:t>retain or provide records securely for internal and external review.</w:t>
      </w:r>
    </w:p>
    <w:p w14:paraId="2B14430C" w14:textId="77777777" w:rsidR="005358BE" w:rsidRDefault="007E21A1">
      <w:pPr>
        <w:pStyle w:val="Heading1"/>
      </w:pPr>
      <w:r>
        <w:t>5. ANNUAL QUALITY PLANNING</w:t>
      </w:r>
    </w:p>
    <w:p w14:paraId="435CEC0A" w14:textId="77777777" w:rsidR="005358BE" w:rsidRDefault="007E21A1">
      <w:r>
        <w:t>Before assessment begins, each programme will have an assessment plan and linked internal-verification schedule. The plan will identify units, assessors, Internal Verifiers, Lead Internal Verifier or programme lead, issue and submission dates, verification points, standardisation activity, external quality-assurance deadlines and contingency arrangements.</w:t>
      </w:r>
    </w:p>
    <w:p w14:paraId="5ED81CD0" w14:textId="77777777" w:rsidR="005358BE" w:rsidRDefault="007E21A1">
      <w:r>
        <w:t>The plan will cover all assessors, internally assessed units, delivery sites and relevant cohorts over the academic year. It may be updated when staffing, learner numbers, delivery, risk or Pearson requirements change. Changes will be dated, explained and communicated.</w:t>
      </w:r>
    </w:p>
    <w:p w14:paraId="23D647F5" w14:textId="77777777" w:rsidR="005358BE" w:rsidRDefault="007E21A1">
      <w:pPr>
        <w:pStyle w:val="ListBullet"/>
      </w:pPr>
      <w:r>
        <w:t>assignment briefs or authorised assessment materials are verified before first use;</w:t>
      </w:r>
    </w:p>
    <w:p w14:paraId="6E934729" w14:textId="77777777" w:rsidR="005358BE" w:rsidRDefault="007E21A1">
      <w:pPr>
        <w:pStyle w:val="ListBullet"/>
      </w:pPr>
      <w:r>
        <w:t>assessment decisions are sampled early enough to identify and correct drift;</w:t>
      </w:r>
    </w:p>
    <w:p w14:paraId="231DE2D6" w14:textId="77777777" w:rsidR="005358BE" w:rsidRDefault="007E21A1">
      <w:pPr>
        <w:pStyle w:val="ListBullet"/>
      </w:pPr>
      <w:r>
        <w:t>new or higher-risk activity receives earlier and wider attention;</w:t>
      </w:r>
    </w:p>
    <w:p w14:paraId="4C93F7A5" w14:textId="77777777" w:rsidR="005358BE" w:rsidRDefault="007E21A1">
      <w:pPr>
        <w:pStyle w:val="ListBullet"/>
      </w:pPr>
      <w:r>
        <w:t>no verifier checks their own decisions; and</w:t>
      </w:r>
    </w:p>
    <w:p w14:paraId="63904EDA" w14:textId="77777777" w:rsidR="005358BE" w:rsidRDefault="007E21A1">
      <w:pPr>
        <w:pStyle w:val="ListBullet"/>
      </w:pPr>
      <w:r>
        <w:lastRenderedPageBreak/>
        <w:t>required samples can be produced for standards verification by the deadline.</w:t>
      </w:r>
    </w:p>
    <w:p w14:paraId="322E0033" w14:textId="77777777" w:rsidR="005358BE" w:rsidRDefault="007E21A1">
      <w:pPr>
        <w:pStyle w:val="Heading1"/>
      </w:pPr>
      <w:r>
        <w:t>6. STANDARDISATION</w:t>
      </w:r>
    </w:p>
    <w:p w14:paraId="29CA79CC" w14:textId="77777777" w:rsidR="005358BE" w:rsidRDefault="007E21A1">
      <w:r>
        <w:t>Assessors and Internal Verifiers will complete qualification-relevant standardisation before making or verifying live decisions and will refresh it when requirements, staff or evidence show a need. PC will use current Pearson standardisation materials where provided and will retain evidence of participation and outcomes.</w:t>
      </w:r>
    </w:p>
    <w:p w14:paraId="57AF55B5" w14:textId="77777777" w:rsidR="005358BE" w:rsidRDefault="007E21A1">
      <w:r>
        <w:t>Curriculum and Standardisation meetings will normally take place at least quarterly. Additional programme sessions will be arranged where decisions need alignment. Staff will compare evidence with published standards, explain reasoning, identify differences and agree the interpretation to use.</w:t>
      </w:r>
    </w:p>
    <w:p w14:paraId="7C77EF58" w14:textId="77777777" w:rsidR="005358BE" w:rsidRDefault="007E21A1">
      <w:r>
        <w:t>Standardisation is not a vote and does not replace the published criteria. Disagreement is expected to be discussed professionally; seeking clarification is evidence of responsible practice, not failure.</w:t>
      </w:r>
    </w:p>
    <w:p w14:paraId="20260712" w14:textId="77777777" w:rsidR="005358BE" w:rsidRDefault="007E21A1">
      <w:pPr>
        <w:pStyle w:val="Heading1"/>
      </w:pPr>
      <w:r>
        <w:t>7. INTERNAL VERIFICATION OF ASSESSMENT MATERIALS</w:t>
      </w:r>
    </w:p>
    <w:p w14:paraId="6DE9FA01" w14:textId="77777777" w:rsidR="005358BE" w:rsidRDefault="007E21A1">
      <w:r>
        <w:t>Where centre-devised assignment briefs or assessment materials are permitted, they will be internally verified before being issued to learners. Pearson-authorised materials will be used and controlled as required and will not be altered where alteration is prohibited.</w:t>
      </w:r>
    </w:p>
    <w:p w14:paraId="4428E89B" w14:textId="77777777" w:rsidR="005358BE" w:rsidRDefault="007E21A1">
      <w:pPr>
        <w:pStyle w:val="ListBullet"/>
      </w:pPr>
      <w:r>
        <w:t>correct qualification, unit, learning aims and assessment criteria;</w:t>
      </w:r>
    </w:p>
    <w:p w14:paraId="70705FE4" w14:textId="77777777" w:rsidR="005358BE" w:rsidRDefault="007E21A1">
      <w:pPr>
        <w:pStyle w:val="ListBullet"/>
      </w:pPr>
      <w:r>
        <w:t>clear, accurate and accessible instructions without changing demand;</w:t>
      </w:r>
    </w:p>
    <w:p w14:paraId="221BA903" w14:textId="77777777" w:rsidR="005358BE" w:rsidRDefault="007E21A1">
      <w:pPr>
        <w:pStyle w:val="ListBullet"/>
      </w:pPr>
      <w:r>
        <w:t>vocational or practical relevance and realistic timescales;</w:t>
      </w:r>
    </w:p>
    <w:p w14:paraId="1A2FA33F" w14:textId="77777777" w:rsidR="005358BE" w:rsidRDefault="007E21A1">
      <w:pPr>
        <w:pStyle w:val="ListBullet"/>
      </w:pPr>
      <w:r>
        <w:t>opportunities to produce sufficient, authentic and individual evidence;</w:t>
      </w:r>
    </w:p>
    <w:p w14:paraId="3096627B" w14:textId="77777777" w:rsidR="005358BE" w:rsidRDefault="007E21A1">
      <w:pPr>
        <w:pStyle w:val="ListBullet"/>
      </w:pPr>
      <w:r>
        <w:t>appropriate resources, evidence formats and assessment conditions;</w:t>
      </w:r>
    </w:p>
    <w:p w14:paraId="144CE42D" w14:textId="77777777" w:rsidR="005358BE" w:rsidRDefault="007E21A1">
      <w:pPr>
        <w:pStyle w:val="ListBullet"/>
      </w:pPr>
      <w:r>
        <w:t>current rules for feedback, resubmission, retake, group work and artificial intelligence;</w:t>
      </w:r>
    </w:p>
    <w:p w14:paraId="64DA3D81" w14:textId="77777777" w:rsidR="005358BE" w:rsidRDefault="007E21A1">
      <w:pPr>
        <w:pStyle w:val="ListBullet"/>
      </w:pPr>
      <w:r>
        <w:t>reasonable-adjustment planning and avoidance of unnecessary barriers; and</w:t>
      </w:r>
    </w:p>
    <w:p w14:paraId="23766FAE" w14:textId="77777777" w:rsidR="005358BE" w:rsidRDefault="007E21A1">
      <w:pPr>
        <w:pStyle w:val="ListBullet"/>
      </w:pPr>
      <w:r>
        <w:t>internal and external dates, version control and required authentication.</w:t>
      </w:r>
    </w:p>
    <w:p w14:paraId="11A73CAE" w14:textId="77777777" w:rsidR="005358BE" w:rsidRDefault="007E21A1">
      <w:r>
        <w:t>A brief that is not fit for purpose will not be issued. Required amendments will be recorded and checked. Reused briefs will be reviewed each year before use, not assumed to remain valid because they were previously approved.</w:t>
      </w:r>
    </w:p>
    <w:p w14:paraId="57CFAA37" w14:textId="77777777" w:rsidR="005358BE" w:rsidRDefault="007E21A1">
      <w:pPr>
        <w:pStyle w:val="Heading1"/>
      </w:pPr>
      <w:r>
        <w:t>8. INTERNAL VERIFICATION OF ASSESSMENT DECISIONS</w:t>
      </w:r>
    </w:p>
    <w:p w14:paraId="54C1D300" w14:textId="77777777" w:rsidR="005358BE" w:rsidRDefault="007E21A1">
      <w:r>
        <w:t>The Internal Verifier will compare the learner’s evidence, assessor comments and decision with the current assessment criteria and rules. Verification confirms whether the evidence is authentic, sufficient and relevant and whether the assessor’s judgement is accurate and consistently applied.</w:t>
      </w:r>
    </w:p>
    <w:p w14:paraId="2AC88ABB" w14:textId="77777777" w:rsidR="005358BE" w:rsidRDefault="007E21A1">
      <w:pPr>
        <w:pStyle w:val="ListBullet"/>
      </w:pPr>
      <w:r>
        <w:t>sample across achievement levels, including borderline and not-yet-achieved decisions where available;</w:t>
      </w:r>
    </w:p>
    <w:p w14:paraId="6A7EF8B4" w14:textId="77777777" w:rsidR="005358BE" w:rsidRDefault="007E21A1">
      <w:pPr>
        <w:pStyle w:val="ListBullet"/>
      </w:pPr>
      <w:r>
        <w:t>check the assessor’s feedback is accurate, constructive and does not coach a learner beyond permitted limits;</w:t>
      </w:r>
    </w:p>
    <w:p w14:paraId="24180A41" w14:textId="77777777" w:rsidR="005358BE" w:rsidRDefault="007E21A1">
      <w:pPr>
        <w:pStyle w:val="ListBullet"/>
      </w:pPr>
      <w:r>
        <w:t>confirm authorised adjustments supported access without changing the assessment objective;</w:t>
      </w:r>
    </w:p>
    <w:p w14:paraId="494E1290" w14:textId="77777777" w:rsidR="005358BE" w:rsidRDefault="007E21A1">
      <w:pPr>
        <w:pStyle w:val="ListBullet"/>
      </w:pPr>
      <w:r>
        <w:t>review authenticity and any declared use of sources, assistance or artificial intelligence where relevant;</w:t>
      </w:r>
    </w:p>
    <w:p w14:paraId="532B0BEF" w14:textId="77777777" w:rsidR="005358BE" w:rsidRDefault="007E21A1">
      <w:pPr>
        <w:pStyle w:val="ListBullet"/>
      </w:pPr>
      <w:r>
        <w:t>record each learner, unit, criterion or learning aim and decision sampled; and</w:t>
      </w:r>
    </w:p>
    <w:p w14:paraId="35759FB3" w14:textId="77777777" w:rsidR="005358BE" w:rsidRDefault="007E21A1">
      <w:pPr>
        <w:pStyle w:val="ListBullet"/>
      </w:pPr>
      <w:r>
        <w:t>identify whether the outcome is agreed, requires action or indicates a wider risk.</w:t>
      </w:r>
    </w:p>
    <w:p w14:paraId="7C7C61A0" w14:textId="77777777" w:rsidR="005358BE" w:rsidRDefault="007E21A1">
      <w:r>
        <w:lastRenderedPageBreak/>
        <w:t>The verifier will not alter the assessor’s decision silently. Any change will be explained, recorded and implemented by the assessor or through the agreed centre process, with all potentially affected learners reviewed.</w:t>
      </w:r>
    </w:p>
    <w:p w14:paraId="4ABA41E4" w14:textId="77777777" w:rsidR="005358BE" w:rsidRDefault="007E21A1">
      <w:pPr>
        <w:pStyle w:val="Heading1"/>
      </w:pPr>
      <w:r>
        <w:t>9. RISK-BASED SAMPLING</w:t>
      </w:r>
    </w:p>
    <w:p w14:paraId="667EB0F3" w14:textId="77777777" w:rsidR="005358BE" w:rsidRDefault="007E21A1">
      <w:r>
        <w:t>The Lead Internal Verifier will plan a sample that gives reasonable confidence in the programme. Pearson does not prescribe one fixed percentage for every context; PC will therefore set and record the sample according to risk. The plan must be representative, manageable and capable of detecting inconsistent practice.</w:t>
      </w:r>
    </w:p>
    <w:p w14:paraId="2557546A" w14:textId="77777777" w:rsidR="005358BE" w:rsidRDefault="007E21A1">
      <w:pPr>
        <w:pStyle w:val="ListBullet"/>
      </w:pPr>
      <w:r>
        <w:t>all assessors and Internal Verifiers across the annual cycle;</w:t>
      </w:r>
    </w:p>
    <w:p w14:paraId="224E1CD5" w14:textId="77777777" w:rsidR="005358BE" w:rsidRDefault="007E21A1">
      <w:pPr>
        <w:pStyle w:val="ListBullet"/>
      </w:pPr>
      <w:r>
        <w:t>all internally assessed units or learning aims over an appropriate cycle, with priority to current risk;</w:t>
      </w:r>
    </w:p>
    <w:p w14:paraId="29B4E54E" w14:textId="77777777" w:rsidR="005358BE" w:rsidRDefault="007E21A1">
      <w:pPr>
        <w:pStyle w:val="ListBullet"/>
      </w:pPr>
      <w:r>
        <w:t>different cohorts, sites, delivery modes and assessment methods;</w:t>
      </w:r>
    </w:p>
    <w:p w14:paraId="1BCDB795" w14:textId="77777777" w:rsidR="005358BE" w:rsidRDefault="007E21A1">
      <w:pPr>
        <w:pStyle w:val="ListBullet"/>
      </w:pPr>
      <w:r>
        <w:t>a range of achievement and borderline decisions;</w:t>
      </w:r>
    </w:p>
    <w:p w14:paraId="3E08853A" w14:textId="77777777" w:rsidR="005358BE" w:rsidRDefault="007E21A1">
      <w:pPr>
        <w:pStyle w:val="ListBullet"/>
      </w:pPr>
      <w:r>
        <w:t>first assessment activity early enough to correct problems;</w:t>
      </w:r>
    </w:p>
    <w:p w14:paraId="67EBE174" w14:textId="77777777" w:rsidR="005358BE" w:rsidRDefault="007E21A1">
      <w:pPr>
        <w:pStyle w:val="ListBullet"/>
      </w:pPr>
      <w:r>
        <w:t>new staff, new qualifications, changed specifications or unfamiliar units;</w:t>
      </w:r>
    </w:p>
    <w:p w14:paraId="5F3501BF" w14:textId="77777777" w:rsidR="005358BE" w:rsidRDefault="007E21A1">
      <w:pPr>
        <w:pStyle w:val="ListBullet"/>
      </w:pPr>
      <w:r>
        <w:t>previous actions, appeals, complaints, malpractice concerns or adverse external feedback; and</w:t>
      </w:r>
    </w:p>
    <w:p w14:paraId="0F90D7BA" w14:textId="77777777" w:rsidR="005358BE" w:rsidRDefault="007E21A1">
      <w:pPr>
        <w:pStyle w:val="ListBullet"/>
      </w:pPr>
      <w:r>
        <w:t>reasonable adjustments or alternative evidence formats where needed to test consistency, not to target learners unfairly.</w:t>
      </w:r>
    </w:p>
    <w:p w14:paraId="42B0BE28" w14:textId="77777777" w:rsidR="005358BE" w:rsidRDefault="007E21A1">
      <w:r>
        <w:t>A new or unsupported assessor, new programme or significant concern may justify 100% verification for a defined period. Reduction will follow documented evidence of secure and consistent practice, not an automatic step from 100% to a fixed lower percentage. A sample may be expanded whenever an error could affect other decisions.</w:t>
      </w:r>
    </w:p>
    <w:p w14:paraId="117BD83B" w14:textId="77777777" w:rsidR="005358BE" w:rsidRDefault="007E21A1">
      <w:pPr>
        <w:pStyle w:val="Heading1"/>
      </w:pPr>
      <w:r>
        <w:t>10. FAIRNESS, ACCESS AND ADJUSTMENTS</w:t>
      </w:r>
    </w:p>
    <w:p w14:paraId="5722FECA" w14:textId="77777777" w:rsidR="005358BE" w:rsidRDefault="007E21A1">
      <w:r>
        <w:t>Internal verification will check whether learners had equitable opportunities to demonstrate the required knowledge and skills. It will distinguish the assessed competence from unrelated barriers in language, format, sensory environment, organisation, memory, communication or technology.</w:t>
      </w:r>
    </w:p>
    <w:p w14:paraId="74955D6D" w14:textId="77777777" w:rsidR="005358BE" w:rsidRDefault="007E21A1">
      <w:pPr>
        <w:pStyle w:val="ListBullet"/>
      </w:pPr>
      <w:r>
        <w:t>An authorised reasonable adjustment changes access, not the learning aim, criterion or competence standard.</w:t>
      </w:r>
    </w:p>
    <w:p w14:paraId="212E1AD5" w14:textId="77777777" w:rsidR="005358BE" w:rsidRDefault="007E21A1">
      <w:pPr>
        <w:pStyle w:val="ListBullet"/>
      </w:pPr>
      <w:r>
        <w:t>Use of assistive technology, a scribe, reader, rest break, alternative communication or other agreed support is not evidence of lower ability.</w:t>
      </w:r>
    </w:p>
    <w:p w14:paraId="00C81701" w14:textId="77777777" w:rsidR="005358BE" w:rsidRDefault="007E21A1">
      <w:pPr>
        <w:pStyle w:val="ListBullet"/>
      </w:pPr>
      <w:r>
        <w:t>Difference in writing style, eye contact, speech, processing speed or presentation will not be treated as lack of knowledge unless it is part of the published assessment requirement.</w:t>
      </w:r>
    </w:p>
    <w:p w14:paraId="172728A1" w14:textId="77777777" w:rsidR="005358BE" w:rsidRDefault="007E21A1">
      <w:pPr>
        <w:pStyle w:val="ListBullet"/>
      </w:pPr>
      <w:r>
        <w:t>The same evidence rule will not be applied mechanically where the qualification permits different valid forms of evidence.</w:t>
      </w:r>
    </w:p>
    <w:p w14:paraId="544E62DC" w14:textId="77777777" w:rsidR="005358BE" w:rsidRDefault="007E21A1">
      <w:pPr>
        <w:pStyle w:val="ListBullet"/>
      </w:pPr>
      <w:r>
        <w:t>Learners will not be sampled because of diagnosis or disability alone; sampling of adjusted work must have a legitimate quality purpose.</w:t>
      </w:r>
    </w:p>
    <w:p w14:paraId="5E336401" w14:textId="77777777" w:rsidR="005358BE" w:rsidRDefault="007E21A1">
      <w:r>
        <w:t>If a barrier or inconsistency is identified, PC will correct the process and review whether other learners were affected. Verification must not introduce a new barrier by requiring an unnecessary format that the specification does not demand.</w:t>
      </w:r>
    </w:p>
    <w:p w14:paraId="749066EE" w14:textId="77777777" w:rsidR="005358BE" w:rsidRDefault="007E21A1">
      <w:pPr>
        <w:pStyle w:val="Heading1"/>
      </w:pPr>
      <w:r>
        <w:lastRenderedPageBreak/>
        <w:t>11. FEEDBACK AND CORRECTIVE ACTION</w:t>
      </w:r>
    </w:p>
    <w:p w14:paraId="62C9C03B" w14:textId="77777777" w:rsidR="005358BE" w:rsidRDefault="007E21A1">
      <w:r>
        <w:t>Feedback will be prompt, specific, respectful and recorded on the current Pearson template or a centre form containing equivalent information. It will state what is secure, the evidence for any concern, required action, who is responsible and the deadline.</w:t>
      </w:r>
    </w:p>
    <w:p w14:paraId="70E0765D" w14:textId="77777777" w:rsidR="005358BE" w:rsidRDefault="007E21A1">
      <w:r>
        <w:t>Where a sampled decision is inaccurate or evidence is insufficient, the assessor will review the decision and all other work that may be affected. The Internal Verifier will check the corrective action before signing off. Certification for affected units or learners will be held until the issue is resolved.</w:t>
      </w:r>
    </w:p>
    <w:p w14:paraId="6E29D34E" w14:textId="77777777" w:rsidR="005358BE" w:rsidRDefault="007E21A1">
      <w:pPr>
        <w:pStyle w:val="ListBullet"/>
      </w:pPr>
      <w:r>
        <w:t>individual clarification or correction;</w:t>
      </w:r>
    </w:p>
    <w:p w14:paraId="559C4B66" w14:textId="77777777" w:rsidR="005358BE" w:rsidRDefault="007E21A1">
      <w:pPr>
        <w:pStyle w:val="ListBullet"/>
      </w:pPr>
      <w:r>
        <w:t>additional standardisation, coaching or supported practice;</w:t>
      </w:r>
    </w:p>
    <w:p w14:paraId="68056FD4" w14:textId="77777777" w:rsidR="005358BE" w:rsidRDefault="007E21A1">
      <w:pPr>
        <w:pStyle w:val="ListBullet"/>
      </w:pPr>
      <w:r>
        <w:t>expanded sampling or full review of a unit, assessor or cohort;</w:t>
      </w:r>
    </w:p>
    <w:p w14:paraId="33A007CF" w14:textId="77777777" w:rsidR="005358BE" w:rsidRDefault="007E21A1">
      <w:pPr>
        <w:pStyle w:val="ListBullet"/>
      </w:pPr>
      <w:r>
        <w:t>replacement or amendment of an assessment brief before use;</w:t>
      </w:r>
    </w:p>
    <w:p w14:paraId="1D586A57" w14:textId="77777777" w:rsidR="005358BE" w:rsidRDefault="007E21A1">
      <w:pPr>
        <w:pStyle w:val="ListBullet"/>
      </w:pPr>
      <w:r>
        <w:t>review of learner feedback, adjustments, authenticity or administrative records; and</w:t>
      </w:r>
    </w:p>
    <w:p w14:paraId="63F452C9" w14:textId="77777777" w:rsidR="005358BE" w:rsidRDefault="007E21A1">
      <w:pPr>
        <w:pStyle w:val="ListBullet"/>
      </w:pPr>
      <w:r>
        <w:t>escalation to malpractice, appeal, safeguarding or capability procedures where evidence requires it.</w:t>
      </w:r>
    </w:p>
    <w:p w14:paraId="2F18D84A" w14:textId="77777777" w:rsidR="005358BE" w:rsidRDefault="007E21A1">
      <w:r>
        <w:t>Development action will be proportionate and supported. A staff member’s neurodivergence, disability or communication preference will not be confused with the accuracy of their professional judgement.</w:t>
      </w:r>
    </w:p>
    <w:p w14:paraId="672E5E9B" w14:textId="77777777" w:rsidR="005358BE" w:rsidRDefault="007E21A1">
      <w:pPr>
        <w:pStyle w:val="Heading1"/>
      </w:pPr>
      <w:r>
        <w:t>12. RESUBMISSION, RETAKE AND CERTIFICATION CONTROLS</w:t>
      </w:r>
    </w:p>
    <w:p w14:paraId="78F04456" w14:textId="77777777" w:rsidR="005358BE" w:rsidRDefault="007E21A1">
      <w:r>
        <w:t>Assessors and Internal Verifiers will follow the current qualification rules for feedback, resubmission and retake. Approval, timing, new tasks and records will meet Pearson requirements. A learner will not be offered an opportunity that the rules do not permit, and support will not complete assessed work for them.</w:t>
      </w:r>
    </w:p>
    <w:p w14:paraId="347A83E4" w14:textId="77777777" w:rsidR="005358BE" w:rsidRDefault="007E21A1">
      <w:r>
        <w:t>Results will be claimed only when assessment and required internal verification are complete, records are accurate and all quality actions affecting the claim are closed. If an error is found after a claim, the Quality Nominee and Exams Officer will act promptly under Pearson’s current correction or reporting process.</w:t>
      </w:r>
    </w:p>
    <w:p w14:paraId="5B2283D7" w14:textId="77777777" w:rsidR="005358BE" w:rsidRDefault="007E21A1">
      <w:pPr>
        <w:pStyle w:val="Heading1"/>
      </w:pPr>
      <w:r>
        <w:t>13. NEW STAFF AND NEW PROGRAMMES</w:t>
      </w:r>
    </w:p>
    <w:p w14:paraId="5628A9EB" w14:textId="77777777" w:rsidR="005358BE" w:rsidRDefault="007E21A1">
      <w:r>
        <w:t>New assessors and Internal Verifiers will receive induction to the specification, assessment rules, centre systems, accessible practice and standardisation. They will have a named source of support and an early quality check that enables correction before patterns become established.</w:t>
      </w:r>
    </w:p>
    <w:p w14:paraId="710B7BE7" w14:textId="77777777" w:rsidR="005358BE" w:rsidRDefault="007E21A1">
      <w:r>
        <w:t>New programmes, significantly revised qualifications and unfamiliar units will receive enhanced planning and sampling. The level of checking will reduce only when documented evidence shows secure practice. Where there is a single assessor, another suitably competent person must verify that assessor’s decisions; an assessor cannot internally verify their own work.</w:t>
      </w:r>
    </w:p>
    <w:p w14:paraId="609D3D75" w14:textId="77777777" w:rsidR="005358BE" w:rsidRDefault="007E21A1">
      <w:pPr>
        <w:pStyle w:val="Heading1"/>
      </w:pPr>
      <w:r>
        <w:t>14. EXTERNAL QUALITY ASSURANCE</w:t>
      </w:r>
    </w:p>
    <w:p w14:paraId="0B4BAAF7" w14:textId="77777777" w:rsidR="005358BE" w:rsidRDefault="007E21A1">
      <w:r>
        <w:t>PC will cooperate with Pearson Standards Verifiers, Quality Advisors, partner centres, funders and other authorised reviewers. The Quality Nominee and Lead Internal Verifier will ensure required samples and records are complete, authentic, secure and available by the deadline.</w:t>
      </w:r>
    </w:p>
    <w:p w14:paraId="70EA8A10" w14:textId="77777777" w:rsidR="005358BE" w:rsidRDefault="007E21A1">
      <w:r>
        <w:lastRenderedPageBreak/>
        <w:t>External feedback will be shared with relevant staff, translated into clear actions and monitored to completion. If certification is blocked or sampling is expanded, PC will protect learners from avoidable delay, communicate appropriately and submit evidence only when standards are secure.</w:t>
      </w:r>
    </w:p>
    <w:p w14:paraId="70BF7AD3" w14:textId="77777777" w:rsidR="005358BE" w:rsidRDefault="007E21A1">
      <w:pPr>
        <w:pStyle w:val="Heading1"/>
      </w:pPr>
      <w:r>
        <w:t>15. RECORDS AND RETENTION</w:t>
      </w:r>
    </w:p>
    <w:p w14:paraId="7CD7E9F5" w14:textId="77777777" w:rsidR="005358BE" w:rsidRDefault="007E21A1">
      <w:r>
        <w:t>PC will maintain current assessment plans, IV schedules, standardisation records, verified briefs, decision-sampling records, learner evidence, assessor feedback, action plans, external reports and certification checks. Records will identify dates, versions, staff, learners and outcomes clearly enough to reconstruct the quality process.</w:t>
      </w:r>
    </w:p>
    <w:p w14:paraId="02375F35" w14:textId="77777777" w:rsidR="005358BE" w:rsidRDefault="007E21A1">
      <w:r>
        <w:t>Records and learner evidence will be retained securely for the period required by current Pearson guidance, contracts, safeguarding, investigation and data-protection obligations. Where requirements differ, the longest applicable period will be followed. Access will be limited to authorised people and disposal will be secure.</w:t>
      </w:r>
    </w:p>
    <w:p w14:paraId="214C29D4" w14:textId="77777777" w:rsidR="005358BE" w:rsidRDefault="007E21A1">
      <w:pPr>
        <w:pStyle w:val="Heading1"/>
      </w:pPr>
      <w:r>
        <w:t>16. CONFLICTS, CONCERNS AND APPEALS</w:t>
      </w:r>
    </w:p>
    <w:p w14:paraId="01ED7EFE" w14:textId="77777777" w:rsidR="005358BE" w:rsidRDefault="007E21A1">
      <w:r>
        <w:t>A person must declare any personal, professional or financial conflict that could affect impartiality. The Lead Internal Verifier or Quality Nominee will appoint another verifier where practicable and record how the conflict was managed.</w:t>
      </w:r>
    </w:p>
    <w:p w14:paraId="0F2D79A5" w14:textId="77777777" w:rsidR="005358BE" w:rsidRDefault="007E21A1">
      <w:r>
        <w:t>Professional disagreement should first be discussed using the specification, assessment evidence and current guidance. If unresolved, it will be referred to the Lead Internal Verifier and then the Quality Nominee or another independent senior manager. Learner challenges to an assessment decision will follow the Education Appeals Policy. Suspected malpractice will follow the Malpractice and Misconduct Policy.</w:t>
      </w:r>
    </w:p>
    <w:p w14:paraId="5EA0583A" w14:textId="77777777" w:rsidR="005358BE" w:rsidRDefault="007E21A1">
      <w:pPr>
        <w:pStyle w:val="Heading1"/>
      </w:pPr>
      <w:r>
        <w:t>17. MONITORING AND IMPROVEMENT</w:t>
      </w:r>
    </w:p>
    <w:p w14:paraId="48659D22" w14:textId="77777777" w:rsidR="005358BE" w:rsidRDefault="007E21A1">
      <w:r>
        <w:t>The Quality Nominee will monitor whether plans are complete, sampling is representative, feedback is timely, actions are closed and external deadlines are met. Themes will inform staff development, self-assessment and the quality-improvement plan.</w:t>
      </w:r>
    </w:p>
    <w:p w14:paraId="7D4A090D" w14:textId="77777777" w:rsidR="005358BE" w:rsidRDefault="007E21A1">
      <w:pPr>
        <w:pStyle w:val="ListBullet"/>
      </w:pPr>
      <w:r>
        <w:t>accuracy and consistency of assessment decisions;</w:t>
      </w:r>
    </w:p>
    <w:p w14:paraId="1C4A208D" w14:textId="77777777" w:rsidR="005358BE" w:rsidRDefault="007E21A1">
      <w:pPr>
        <w:pStyle w:val="ListBullet"/>
      </w:pPr>
      <w:r>
        <w:t>repeat actions by unit, assessor, cohort or delivery mode;</w:t>
      </w:r>
    </w:p>
    <w:p w14:paraId="62CF7931" w14:textId="77777777" w:rsidR="005358BE" w:rsidRDefault="007E21A1">
      <w:pPr>
        <w:pStyle w:val="ListBullet"/>
      </w:pPr>
      <w:r>
        <w:t>accessibility and equality themes, including whether adjustments are applied consistently;</w:t>
      </w:r>
    </w:p>
    <w:p w14:paraId="4C6940F0" w14:textId="77777777" w:rsidR="005358BE" w:rsidRDefault="007E21A1">
      <w:pPr>
        <w:pStyle w:val="ListBullet"/>
      </w:pPr>
      <w:r>
        <w:t>timeliness of brief approval, sampling, action closure and certification;</w:t>
      </w:r>
    </w:p>
    <w:p w14:paraId="7CED25DA" w14:textId="77777777" w:rsidR="005358BE" w:rsidRDefault="007E21A1">
      <w:pPr>
        <w:pStyle w:val="ListBullet"/>
      </w:pPr>
      <w:r>
        <w:t>appeals, complaints, authenticity and malpractice themes; and</w:t>
      </w:r>
    </w:p>
    <w:p w14:paraId="30D22743" w14:textId="77777777" w:rsidR="005358BE" w:rsidRDefault="007E21A1">
      <w:pPr>
        <w:pStyle w:val="ListBullet"/>
      </w:pPr>
      <w:r>
        <w:t>outcomes from Pearson and other external review.</w:t>
      </w:r>
    </w:p>
    <w:p w14:paraId="093913FA" w14:textId="77777777" w:rsidR="005358BE" w:rsidRDefault="007E21A1">
      <w:r>
        <w:t>Data will be interpreted in context and will not be used to rank staff or learners unfairly. Small numbers and minority experiences will be considered carefully.</w:t>
      </w:r>
    </w:p>
    <w:p w14:paraId="6DC0211A" w14:textId="77777777" w:rsidR="005358BE" w:rsidRDefault="007E21A1">
      <w:pPr>
        <w:pStyle w:val="Heading1"/>
      </w:pPr>
      <w:r>
        <w:t>18. REVIEW</w:t>
      </w:r>
    </w:p>
    <w:p w14:paraId="7EC2E6FD" w14:textId="77777777" w:rsidR="005358BE" w:rsidRDefault="007E21A1">
      <w:r>
        <w:t>The Policy Lead will review this policy annually and sooner when Pearson requirements, qualification specifications, legislation, contracts or organisational practice change. Urgent changes will be communicated without waiting for the annual review date.</w:t>
      </w:r>
    </w:p>
    <w:p w14:paraId="1624848E" w14:textId="77777777" w:rsidR="005358BE" w:rsidRDefault="007E21A1">
      <w:pPr>
        <w:pStyle w:val="Heading1"/>
      </w:pPr>
      <w:r>
        <w:lastRenderedPageBreak/>
        <w:t>19. RELATED DOCUMENTS</w:t>
      </w:r>
    </w:p>
    <w:p w14:paraId="11FDECD1" w14:textId="77777777" w:rsidR="005358BE" w:rsidRDefault="007E21A1">
      <w:pPr>
        <w:pStyle w:val="ListBullet"/>
      </w:pPr>
      <w:r>
        <w:t>Project Challenge Assessment Policy</w:t>
      </w:r>
    </w:p>
    <w:p w14:paraId="5572CE5D" w14:textId="77777777" w:rsidR="005358BE" w:rsidRDefault="007E21A1">
      <w:pPr>
        <w:pStyle w:val="ListBullet"/>
      </w:pPr>
      <w:r>
        <w:t>Project Challenge Standardisation Policy</w:t>
      </w:r>
    </w:p>
    <w:p w14:paraId="3063A7B8" w14:textId="77777777" w:rsidR="005358BE" w:rsidRDefault="007E21A1">
      <w:pPr>
        <w:pStyle w:val="ListBullet"/>
      </w:pPr>
      <w:r>
        <w:t>Project Challenge Learner Registration and Certification Policy</w:t>
      </w:r>
    </w:p>
    <w:p w14:paraId="7A2600D4" w14:textId="77777777" w:rsidR="005358BE" w:rsidRDefault="007E21A1">
      <w:pPr>
        <w:pStyle w:val="ListBullet"/>
      </w:pPr>
      <w:r>
        <w:t>Project Challenge Special Consideration and Reasonable Adjustments Policy</w:t>
      </w:r>
    </w:p>
    <w:p w14:paraId="1EFAADB1" w14:textId="77777777" w:rsidR="005358BE" w:rsidRDefault="007E21A1">
      <w:pPr>
        <w:pStyle w:val="ListBullet"/>
      </w:pPr>
      <w:r>
        <w:t>Project Challenge Malpractice and Misconduct Policy</w:t>
      </w:r>
    </w:p>
    <w:p w14:paraId="11E62FB4" w14:textId="77777777" w:rsidR="005358BE" w:rsidRDefault="007E21A1">
      <w:pPr>
        <w:pStyle w:val="ListBullet"/>
      </w:pPr>
      <w:r>
        <w:t>Project Challenge Plagiarism and Exam Cheating Policy</w:t>
      </w:r>
    </w:p>
    <w:p w14:paraId="46C0BC0C" w14:textId="77777777" w:rsidR="005358BE" w:rsidRDefault="007E21A1">
      <w:pPr>
        <w:pStyle w:val="ListBullet"/>
      </w:pPr>
      <w:r>
        <w:t>Project Challenge Education Appeals Policy</w:t>
      </w:r>
    </w:p>
    <w:p w14:paraId="6AFADFEA" w14:textId="77777777" w:rsidR="005358BE" w:rsidRDefault="007E21A1">
      <w:pPr>
        <w:pStyle w:val="ListBullet"/>
      </w:pPr>
      <w:r>
        <w:t>Project Challenge Quality of Learning and Learner Experience Policy</w:t>
      </w:r>
    </w:p>
    <w:p w14:paraId="356CFFC1" w14:textId="77777777" w:rsidR="005358BE" w:rsidRDefault="007E21A1">
      <w:pPr>
        <w:pStyle w:val="ListBullet"/>
      </w:pPr>
      <w:r>
        <w:t>Project Challenge Data Protection and Records Retention policies</w:t>
      </w:r>
    </w:p>
    <w:p w14:paraId="319C7099" w14:textId="77777777" w:rsidR="005358BE" w:rsidRDefault="007E21A1">
      <w:pPr>
        <w:pStyle w:val="ListBullet"/>
      </w:pPr>
      <w:r>
        <w:t>Current Pearson BTEC Centre Guides to Internal Assessment, Internal Verification, Quality Assurance and the Lead Internal Verifier</w:t>
      </w:r>
    </w:p>
    <w:p w14:paraId="59985D1F" w14:textId="77777777" w:rsidR="005358BE" w:rsidRDefault="007E21A1">
      <w:pPr>
        <w:pStyle w:val="ListBullet"/>
      </w:pPr>
      <w:r>
        <w:t>Current qualification specifications, assessment materials, forms and quality-assurance year planner</w:t>
      </w:r>
    </w:p>
    <w:p w14:paraId="4539494D" w14:textId="77777777" w:rsidR="005358BE" w:rsidRDefault="007E21A1">
      <w:r>
        <w:br w:type="page"/>
      </w:r>
    </w:p>
    <w:p w14:paraId="41BDDD0C" w14:textId="77777777" w:rsidR="005358BE" w:rsidRDefault="007E21A1">
      <w:pPr>
        <w:pStyle w:val="Heading1"/>
      </w:pPr>
      <w:r>
        <w:lastRenderedPageBreak/>
        <w:t>APPENDIX 1: SAMPLING RISK FRAMEWORK</w:t>
      </w:r>
    </w:p>
    <w:p w14:paraId="2BD5F98A" w14:textId="77777777" w:rsidR="005358BE" w:rsidRDefault="007E21A1">
      <w:pPr>
        <w:pStyle w:val="Heading2"/>
      </w:pPr>
      <w:r>
        <w:t>Increase the breadth or frequency where:</w:t>
      </w:r>
    </w:p>
    <w:p w14:paraId="4AD2F75A" w14:textId="77777777" w:rsidR="005358BE" w:rsidRDefault="007E21A1">
      <w:pPr>
        <w:pStyle w:val="ListBullet"/>
      </w:pPr>
      <w:r>
        <w:t>the assessor, Internal Verifier, programme, unit or assessment method is new;</w:t>
      </w:r>
    </w:p>
    <w:p w14:paraId="1A6817D5" w14:textId="77777777" w:rsidR="005358BE" w:rsidRDefault="007E21A1">
      <w:pPr>
        <w:pStyle w:val="ListBullet"/>
      </w:pPr>
      <w:r>
        <w:t>a specification or published assessment requirement has changed;</w:t>
      </w:r>
    </w:p>
    <w:p w14:paraId="2666FB94" w14:textId="77777777" w:rsidR="005358BE" w:rsidRDefault="007E21A1">
      <w:pPr>
        <w:pStyle w:val="ListBullet"/>
      </w:pPr>
      <w:r>
        <w:t>standardisation shows uncertainty or disagreement;</w:t>
      </w:r>
    </w:p>
    <w:p w14:paraId="57CE3541" w14:textId="77777777" w:rsidR="005358BE" w:rsidRDefault="007E21A1">
      <w:pPr>
        <w:pStyle w:val="ListBullet"/>
      </w:pPr>
      <w:r>
        <w:t>previous internal or external review identified an action;</w:t>
      </w:r>
    </w:p>
    <w:p w14:paraId="1CDDEC50" w14:textId="77777777" w:rsidR="005358BE" w:rsidRDefault="007E21A1">
      <w:pPr>
        <w:pStyle w:val="ListBullet"/>
      </w:pPr>
      <w:r>
        <w:t>there are borderline decisions, unusual patterns or inconsistent feedback;</w:t>
      </w:r>
    </w:p>
    <w:p w14:paraId="08BF698B" w14:textId="77777777" w:rsidR="005358BE" w:rsidRDefault="007E21A1">
      <w:pPr>
        <w:pStyle w:val="ListBullet"/>
      </w:pPr>
      <w:r>
        <w:t>delivery spans different sites, groups, modes or subcontracted arrangements;</w:t>
      </w:r>
    </w:p>
    <w:p w14:paraId="3240C0FB" w14:textId="77777777" w:rsidR="005358BE" w:rsidRDefault="007E21A1">
      <w:pPr>
        <w:pStyle w:val="ListBullet"/>
      </w:pPr>
      <w:r>
        <w:t>authenticity, malpractice, appeal, complaint or certification concerns exist; or</w:t>
      </w:r>
    </w:p>
    <w:p w14:paraId="79381B98" w14:textId="77777777" w:rsidR="005358BE" w:rsidRDefault="007E21A1">
      <w:pPr>
        <w:pStyle w:val="ListBullet"/>
      </w:pPr>
      <w:r>
        <w:t>a reasonable adjustment or alternative evidence format needs a consistency check.</w:t>
      </w:r>
    </w:p>
    <w:p w14:paraId="7887A22F" w14:textId="77777777" w:rsidR="005358BE" w:rsidRDefault="007E21A1">
      <w:pPr>
        <w:pStyle w:val="Heading2"/>
      </w:pPr>
      <w:r>
        <w:t>Evidence that may support a proportionate reduction:</w:t>
      </w:r>
    </w:p>
    <w:p w14:paraId="0665CA9B" w14:textId="77777777" w:rsidR="005358BE" w:rsidRDefault="007E21A1">
      <w:pPr>
        <w:pStyle w:val="ListBullet"/>
      </w:pPr>
      <w:r>
        <w:t>accurate decisions across more than one unit and achievement level;</w:t>
      </w:r>
    </w:p>
    <w:p w14:paraId="0A1A5495" w14:textId="77777777" w:rsidR="005358BE" w:rsidRDefault="007E21A1">
      <w:pPr>
        <w:pStyle w:val="ListBullet"/>
      </w:pPr>
      <w:r>
        <w:t>actions completed and sustained in later samples;</w:t>
      </w:r>
    </w:p>
    <w:p w14:paraId="2F2B9B6A" w14:textId="77777777" w:rsidR="005358BE" w:rsidRDefault="007E21A1">
      <w:pPr>
        <w:pStyle w:val="ListBullet"/>
      </w:pPr>
      <w:r>
        <w:t>successful standardisation and external quality assurance;</w:t>
      </w:r>
    </w:p>
    <w:p w14:paraId="36F60FB2" w14:textId="77777777" w:rsidR="005358BE" w:rsidRDefault="007E21A1">
      <w:pPr>
        <w:pStyle w:val="ListBullet"/>
      </w:pPr>
      <w:r>
        <w:t>clear, timely records and assessor feedback; and</w:t>
      </w:r>
    </w:p>
    <w:p w14:paraId="18C4DF81" w14:textId="77777777" w:rsidR="005358BE" w:rsidRDefault="007E21A1">
      <w:pPr>
        <w:pStyle w:val="ListBullet"/>
      </w:pPr>
      <w:r>
        <w:t>no unresolved change, conflict or emerging risk.</w:t>
      </w:r>
    </w:p>
    <w:p w14:paraId="53BF2869" w14:textId="77777777" w:rsidR="005358BE" w:rsidRDefault="007E21A1">
      <w:pPr>
        <w:pStyle w:val="Heading2"/>
      </w:pPr>
      <w:r>
        <w:t>Minimum planning checks</w:t>
      </w:r>
    </w:p>
    <w:p w14:paraId="677E2819" w14:textId="77777777" w:rsidR="005358BE" w:rsidRDefault="007E21A1">
      <w:pPr>
        <w:pStyle w:val="ListBullet"/>
      </w:pPr>
      <w:r>
        <w:t>Does the annual plan include every assessor and all relevant programme activity?</w:t>
      </w:r>
    </w:p>
    <w:p w14:paraId="6DD52CC2" w14:textId="77777777" w:rsidR="005358BE" w:rsidRDefault="007E21A1">
      <w:pPr>
        <w:pStyle w:val="ListBullet"/>
      </w:pPr>
      <w:r>
        <w:t>Is early sampling scheduled so errors can be corrected before certification?</w:t>
      </w:r>
    </w:p>
    <w:p w14:paraId="2622FAFA" w14:textId="77777777" w:rsidR="005358BE" w:rsidRDefault="007E21A1">
      <w:pPr>
        <w:pStyle w:val="ListBullet"/>
      </w:pPr>
      <w:r>
        <w:t>Does the sample include a range of learners, evidence and achievement decisions?</w:t>
      </w:r>
    </w:p>
    <w:p w14:paraId="2702FCE6" w14:textId="77777777" w:rsidR="005358BE" w:rsidRDefault="007E21A1">
      <w:pPr>
        <w:pStyle w:val="ListBullet"/>
      </w:pPr>
      <w:r>
        <w:t>Is verifier independence clear?</w:t>
      </w:r>
    </w:p>
    <w:p w14:paraId="38ACC03F" w14:textId="77777777" w:rsidR="005358BE" w:rsidRDefault="007E21A1">
      <w:pPr>
        <w:pStyle w:val="ListBullet"/>
      </w:pPr>
      <w:r>
        <w:t>Is the reason for the sample size and any change recorded?</w:t>
      </w:r>
    </w:p>
    <w:p w14:paraId="56580FAC" w14:textId="77777777" w:rsidR="005358BE" w:rsidRDefault="007E21A1">
      <w:pPr>
        <w:pStyle w:val="ListBullet"/>
      </w:pPr>
      <w:r>
        <w:t>Will the sample meet external quality-assurance deadlines?</w:t>
      </w:r>
    </w:p>
    <w:p w14:paraId="0B5E0AB6" w14:textId="77777777" w:rsidR="005358BE" w:rsidRDefault="007E21A1">
      <w:r>
        <w:br w:type="page"/>
      </w:r>
    </w:p>
    <w:p w14:paraId="31CD97B3" w14:textId="77777777" w:rsidR="005358BE" w:rsidRDefault="007E21A1">
      <w:pPr>
        <w:pStyle w:val="Heading1"/>
      </w:pPr>
      <w:r>
        <w:lastRenderedPageBreak/>
        <w:t>APPENDIX 2: INTERNAL VERIFICATION RECORD CHECKLIST</w:t>
      </w:r>
    </w:p>
    <w:p w14:paraId="37416E9E" w14:textId="77777777" w:rsidR="005358BE" w:rsidRDefault="007E21A1">
      <w:pPr>
        <w:pStyle w:val="Heading2"/>
      </w:pPr>
      <w:r>
        <w:t>Assessment material</w:t>
      </w:r>
    </w:p>
    <w:p w14:paraId="643D6CE7" w14:textId="77777777" w:rsidR="005358BE" w:rsidRDefault="007E21A1">
      <w:pPr>
        <w:pStyle w:val="ListBullet"/>
      </w:pPr>
      <w:r>
        <w:t>Qualification, unit, version, author, verifier and dates identified.</w:t>
      </w:r>
    </w:p>
    <w:p w14:paraId="2387BB07" w14:textId="77777777" w:rsidR="005358BE" w:rsidRDefault="007E21A1">
      <w:pPr>
        <w:pStyle w:val="ListBullet"/>
      </w:pPr>
      <w:r>
        <w:t>Learning aims and criteria accurate and fully covered.</w:t>
      </w:r>
    </w:p>
    <w:p w14:paraId="291EBE9B" w14:textId="77777777" w:rsidR="005358BE" w:rsidRDefault="007E21A1">
      <w:pPr>
        <w:pStyle w:val="ListBullet"/>
      </w:pPr>
      <w:r>
        <w:t>Instructions, evidence and timescales clear, accessible and fit for purpose.</w:t>
      </w:r>
    </w:p>
    <w:p w14:paraId="1B830997" w14:textId="77777777" w:rsidR="005358BE" w:rsidRDefault="007E21A1">
      <w:pPr>
        <w:pStyle w:val="ListBullet"/>
      </w:pPr>
      <w:r>
        <w:t>Current rules for feedback, resubmission, authenticity and artificial intelligence reflected.</w:t>
      </w:r>
    </w:p>
    <w:p w14:paraId="0D13B210" w14:textId="77777777" w:rsidR="005358BE" w:rsidRDefault="007E21A1">
      <w:pPr>
        <w:pStyle w:val="ListBullet"/>
      </w:pPr>
      <w:r>
        <w:t>Required action completed before issue.</w:t>
      </w:r>
    </w:p>
    <w:p w14:paraId="47A2B8E0" w14:textId="77777777" w:rsidR="005358BE" w:rsidRDefault="007E21A1">
      <w:pPr>
        <w:pStyle w:val="Heading2"/>
      </w:pPr>
      <w:r>
        <w:t>Assessment decision</w:t>
      </w:r>
    </w:p>
    <w:p w14:paraId="489B3188" w14:textId="77777777" w:rsidR="005358BE" w:rsidRDefault="007E21A1">
      <w:pPr>
        <w:pStyle w:val="ListBullet"/>
      </w:pPr>
      <w:r>
        <w:t>Learner, assessor, unit, criteria and evidence sampled identified.</w:t>
      </w:r>
    </w:p>
    <w:p w14:paraId="04C8052D" w14:textId="77777777" w:rsidR="005358BE" w:rsidRDefault="007E21A1">
      <w:pPr>
        <w:pStyle w:val="ListBullet"/>
      </w:pPr>
      <w:r>
        <w:t>Decision checked against current published standards.</w:t>
      </w:r>
    </w:p>
    <w:p w14:paraId="087B4FDD" w14:textId="77777777" w:rsidR="005358BE" w:rsidRDefault="007E21A1">
      <w:pPr>
        <w:pStyle w:val="ListBullet"/>
      </w:pPr>
      <w:r>
        <w:t>Evidence authenticity, sufficiency and relevance considered.</w:t>
      </w:r>
    </w:p>
    <w:p w14:paraId="7DB393D1" w14:textId="77777777" w:rsidR="005358BE" w:rsidRDefault="007E21A1">
      <w:pPr>
        <w:pStyle w:val="ListBullet"/>
      </w:pPr>
      <w:r>
        <w:t>Feedback and any authorised adjustment checked.</w:t>
      </w:r>
    </w:p>
    <w:p w14:paraId="6D3AC484" w14:textId="77777777" w:rsidR="005358BE" w:rsidRDefault="007E21A1">
      <w:pPr>
        <w:pStyle w:val="ListBullet"/>
      </w:pPr>
      <w:r>
        <w:t>Outcome, rationale and any wider cohort risk recorded.</w:t>
      </w:r>
    </w:p>
    <w:p w14:paraId="0291E515" w14:textId="77777777" w:rsidR="005358BE" w:rsidRDefault="007E21A1">
      <w:pPr>
        <w:pStyle w:val="Heading2"/>
      </w:pPr>
      <w:r>
        <w:t>Action and closure</w:t>
      </w:r>
    </w:p>
    <w:p w14:paraId="320E041D" w14:textId="77777777" w:rsidR="005358BE" w:rsidRDefault="007E21A1">
      <w:pPr>
        <w:pStyle w:val="ListBullet"/>
      </w:pPr>
      <w:r>
        <w:t>Required action, owner, support and deadline recorded.</w:t>
      </w:r>
    </w:p>
    <w:p w14:paraId="5EC089D4" w14:textId="77777777" w:rsidR="005358BE" w:rsidRDefault="007E21A1">
      <w:pPr>
        <w:pStyle w:val="ListBullet"/>
      </w:pPr>
      <w:r>
        <w:t>All potentially affected decisions reviewed.</w:t>
      </w:r>
    </w:p>
    <w:p w14:paraId="1B746AD3" w14:textId="77777777" w:rsidR="005358BE" w:rsidRDefault="007E21A1">
      <w:pPr>
        <w:pStyle w:val="ListBullet"/>
      </w:pPr>
      <w:r>
        <w:t>Expanded sample completed where necessary.</w:t>
      </w:r>
    </w:p>
    <w:p w14:paraId="5C32EE34" w14:textId="77777777" w:rsidR="005358BE" w:rsidRDefault="007E21A1">
      <w:pPr>
        <w:pStyle w:val="ListBullet"/>
      </w:pPr>
      <w:r>
        <w:t>Verifier checked the correction and dated closure.</w:t>
      </w:r>
    </w:p>
    <w:p w14:paraId="28E91AA8" w14:textId="77777777" w:rsidR="005358BE" w:rsidRDefault="007E21A1">
      <w:pPr>
        <w:pStyle w:val="ListBullet"/>
      </w:pPr>
      <w:r>
        <w:t>Certification hold released only when standards are secure.</w:t>
      </w:r>
    </w:p>
    <w:sectPr w:rsidR="005358BE"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D056" w14:textId="77777777" w:rsidR="00D930F9" w:rsidRDefault="00D930F9">
      <w:pPr>
        <w:spacing w:after="0" w:line="240" w:lineRule="auto"/>
      </w:pPr>
      <w:r>
        <w:separator/>
      </w:r>
    </w:p>
  </w:endnote>
  <w:endnote w:type="continuationSeparator" w:id="0">
    <w:p w14:paraId="25A1BAB6" w14:textId="77777777" w:rsidR="00D930F9" w:rsidRDefault="00D9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6931" w14:textId="77777777" w:rsidR="005D4D1E" w:rsidRDefault="007E21A1">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C0CB" w14:textId="77777777" w:rsidR="00D930F9" w:rsidRDefault="00D930F9">
      <w:pPr>
        <w:spacing w:after="0" w:line="240" w:lineRule="auto"/>
      </w:pPr>
      <w:r>
        <w:separator/>
      </w:r>
    </w:p>
  </w:footnote>
  <w:footnote w:type="continuationSeparator" w:id="0">
    <w:p w14:paraId="787DBDA3" w14:textId="77777777" w:rsidR="00D930F9" w:rsidRDefault="00D93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15DD" w14:textId="77777777" w:rsidR="005D4D1E" w:rsidRDefault="007E21A1">
    <w:pPr>
      <w:pStyle w:val="Header"/>
      <w:jc w:val="center"/>
    </w:pPr>
    <w:r>
      <w:rPr>
        <w:rFonts w:ascii="Arial" w:hAnsi="Arial"/>
        <w:color w:val="8C8C8C"/>
        <w:sz w:val="12"/>
      </w:rPr>
      <w:t>Project Challenge | Internal Verification and Quality Assurance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5074B"/>
    <w:rsid w:val="0029639D"/>
    <w:rsid w:val="00326F90"/>
    <w:rsid w:val="00376F8C"/>
    <w:rsid w:val="003B7D43"/>
    <w:rsid w:val="003E4923"/>
    <w:rsid w:val="005358BE"/>
    <w:rsid w:val="005A0E6E"/>
    <w:rsid w:val="005D4D1E"/>
    <w:rsid w:val="006E5310"/>
    <w:rsid w:val="007E21A1"/>
    <w:rsid w:val="00945487"/>
    <w:rsid w:val="009B7C05"/>
    <w:rsid w:val="00AA1D8D"/>
    <w:rsid w:val="00B47730"/>
    <w:rsid w:val="00B55B64"/>
    <w:rsid w:val="00B70B1A"/>
    <w:rsid w:val="00BB1E9E"/>
    <w:rsid w:val="00BD7752"/>
    <w:rsid w:val="00BD7DD8"/>
    <w:rsid w:val="00C206A3"/>
    <w:rsid w:val="00C21B83"/>
    <w:rsid w:val="00CB0664"/>
    <w:rsid w:val="00D90489"/>
    <w:rsid w:val="00D930F9"/>
    <w:rsid w:val="00DF7178"/>
    <w:rsid w:val="00E8749D"/>
    <w:rsid w:val="00E9124F"/>
    <w:rsid w:val="00EC4744"/>
    <w:rsid w:val="00EE3E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170DA5"/>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3118</Words>
  <Characters>17777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2026-09-01T11:53:00Z</dcterms:created>
  <dcterms:modified xsi:type="dcterms:W3CDTF">2026-09-01T13:43:00Z</dcterms:modified>
  <cp:category/>
</cp:coreProperties>
</file>